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26" w:rsidRDefault="00E71E26" w:rsidP="00E71E26">
      <w:pPr>
        <w:pStyle w:val="NormalWeb"/>
        <w:shd w:val="clear" w:color="auto" w:fill="FFFFFF"/>
        <w:spacing w:before="0" w:beforeAutospacing="0" w:after="150" w:afterAutospacing="0"/>
        <w:rPr>
          <w:color w:val="333333"/>
        </w:rPr>
      </w:pPr>
      <w:r>
        <w:rPr>
          <w:noProof/>
          <w:color w:val="333333"/>
        </w:rPr>
        <w:drawing>
          <wp:inline distT="0" distB="0" distL="0" distR="0" wp14:anchorId="45258EBD" wp14:editId="4CE1B4F0">
            <wp:extent cx="5769735" cy="2400300"/>
            <wp:effectExtent l="0" t="0" r="2540" b="0"/>
            <wp:docPr id="2" name="Picture 2" descr="https://www.loyolapress.com/~/media/Images/Loyola%20Press/ocf-articles/article-images/dove3.ashx?la=en&amp;hash=C0C54B773518D27FB70134A53B3D8B19DF5D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yolapress.com/~/media/Images/Loyola%20Press/ocf-articles/article-images/dove3.ashx?la=en&amp;hash=C0C54B773518D27FB70134A53B3D8B19DF5D38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267" cy="2402602"/>
                    </a:xfrm>
                    <a:prstGeom prst="rect">
                      <a:avLst/>
                    </a:prstGeom>
                    <a:noFill/>
                    <a:ln>
                      <a:noFill/>
                    </a:ln>
                  </pic:spPr>
                </pic:pic>
              </a:graphicData>
            </a:graphic>
          </wp:inline>
        </w:drawing>
      </w:r>
    </w:p>
    <w:p w:rsidR="00E71E26" w:rsidRDefault="00E71E26" w:rsidP="00E71E26">
      <w:pPr>
        <w:pStyle w:val="NormalWeb"/>
        <w:shd w:val="clear" w:color="auto" w:fill="FFFFFF"/>
        <w:spacing w:before="0" w:beforeAutospacing="0" w:after="150" w:afterAutospacing="0"/>
        <w:rPr>
          <w:color w:val="333333"/>
        </w:rPr>
      </w:pP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r w:rsidRPr="00E71E26">
        <w:rPr>
          <w:rFonts w:ascii="Microsoft PhagsPa" w:hAnsi="Microsoft PhagsPa"/>
          <w:color w:val="333333"/>
          <w:sz w:val="28"/>
          <w:szCs w:val="28"/>
        </w:rPr>
        <w:t>In the Book of Isaiah 11:2-3, the Gifts of the Holy Spirit are described. In the passage the gifts are considered ones that the Messiah would have possessed. Through Jesus, we also receive the Gifts of the Holy Spirit in the Sacrament of Confirmation.</w:t>
      </w: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r w:rsidRPr="00E71E26">
        <w:rPr>
          <w:rStyle w:val="Emphasis"/>
          <w:rFonts w:ascii="Microsoft PhagsPa" w:hAnsi="Microsoft PhagsPa"/>
          <w:color w:val="333333"/>
          <w:sz w:val="28"/>
          <w:szCs w:val="28"/>
        </w:rPr>
        <w:t>Wisdom</w:t>
      </w:r>
      <w:proofErr w:type="gramStart"/>
      <w:r w:rsidRPr="00E71E26">
        <w:rPr>
          <w:rFonts w:ascii="Microsoft PhagsPa" w:hAnsi="Microsoft PhagsPa"/>
          <w:color w:val="333333"/>
          <w:sz w:val="28"/>
          <w:szCs w:val="28"/>
        </w:rPr>
        <w:t> </w:t>
      </w:r>
      <w:r>
        <w:rPr>
          <w:rFonts w:ascii="Microsoft PhagsPa" w:hAnsi="Microsoft PhagsPa"/>
          <w:color w:val="333333"/>
          <w:sz w:val="28"/>
          <w:szCs w:val="28"/>
        </w:rPr>
        <w:t xml:space="preserve"> </w:t>
      </w:r>
      <w:bookmarkStart w:id="0" w:name="_GoBack"/>
      <w:bookmarkEnd w:id="0"/>
      <w:r w:rsidRPr="00E71E26">
        <w:rPr>
          <w:rFonts w:ascii="Microsoft PhagsPa" w:hAnsi="Microsoft PhagsPa"/>
          <w:color w:val="333333"/>
          <w:sz w:val="28"/>
          <w:szCs w:val="28"/>
        </w:rPr>
        <w:t>helps</w:t>
      </w:r>
      <w:proofErr w:type="gramEnd"/>
      <w:r w:rsidRPr="00E71E26">
        <w:rPr>
          <w:rFonts w:ascii="Microsoft PhagsPa" w:hAnsi="Microsoft PhagsPa"/>
          <w:color w:val="333333"/>
          <w:sz w:val="28"/>
          <w:szCs w:val="28"/>
        </w:rPr>
        <w:t xml:space="preserve"> us recognize the importance of others and the importance of keeping God central in our lives.</w:t>
      </w: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proofErr w:type="gramStart"/>
      <w:r w:rsidRPr="00E71E26">
        <w:rPr>
          <w:rStyle w:val="Emphasis"/>
          <w:rFonts w:ascii="Microsoft PhagsPa" w:hAnsi="Microsoft PhagsPa"/>
          <w:color w:val="333333"/>
          <w:sz w:val="28"/>
          <w:szCs w:val="28"/>
        </w:rPr>
        <w:t>Understanding</w:t>
      </w:r>
      <w:r>
        <w:rPr>
          <w:rStyle w:val="Emphasis"/>
          <w:rFonts w:ascii="Microsoft PhagsPa" w:hAnsi="Microsoft PhagsPa"/>
          <w:color w:val="333333"/>
          <w:sz w:val="28"/>
          <w:szCs w:val="28"/>
        </w:rPr>
        <w:t xml:space="preserve"> </w:t>
      </w:r>
      <w:r w:rsidRPr="00E71E26">
        <w:rPr>
          <w:rFonts w:ascii="Microsoft PhagsPa" w:hAnsi="Microsoft PhagsPa"/>
          <w:color w:val="333333"/>
          <w:sz w:val="28"/>
          <w:szCs w:val="28"/>
        </w:rPr>
        <w:t> is</w:t>
      </w:r>
      <w:proofErr w:type="gramEnd"/>
      <w:r w:rsidRPr="00E71E26">
        <w:rPr>
          <w:rFonts w:ascii="Microsoft PhagsPa" w:hAnsi="Microsoft PhagsPa"/>
          <w:color w:val="333333"/>
          <w:sz w:val="28"/>
          <w:szCs w:val="28"/>
        </w:rPr>
        <w:t xml:space="preserve"> the ability to comprehend the meaning of God's message.</w:t>
      </w: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proofErr w:type="gramStart"/>
      <w:r w:rsidRPr="00E71E26">
        <w:rPr>
          <w:rStyle w:val="Emphasis"/>
          <w:rFonts w:ascii="Microsoft PhagsPa" w:hAnsi="Microsoft PhagsPa"/>
          <w:color w:val="333333"/>
          <w:sz w:val="28"/>
          <w:szCs w:val="28"/>
        </w:rPr>
        <w:t>Knowledge</w:t>
      </w:r>
      <w:r>
        <w:rPr>
          <w:rStyle w:val="Emphasis"/>
          <w:rFonts w:ascii="Microsoft PhagsPa" w:hAnsi="Microsoft PhagsPa"/>
          <w:color w:val="333333"/>
          <w:sz w:val="28"/>
          <w:szCs w:val="28"/>
        </w:rPr>
        <w:t xml:space="preserve"> </w:t>
      </w:r>
      <w:r w:rsidRPr="00E71E26">
        <w:rPr>
          <w:rFonts w:ascii="Microsoft PhagsPa" w:hAnsi="Microsoft PhagsPa"/>
          <w:color w:val="333333"/>
          <w:sz w:val="28"/>
          <w:szCs w:val="28"/>
        </w:rPr>
        <w:t> is</w:t>
      </w:r>
      <w:proofErr w:type="gramEnd"/>
      <w:r w:rsidRPr="00E71E26">
        <w:rPr>
          <w:rFonts w:ascii="Microsoft PhagsPa" w:hAnsi="Microsoft PhagsPa"/>
          <w:color w:val="333333"/>
          <w:sz w:val="28"/>
          <w:szCs w:val="28"/>
        </w:rPr>
        <w:t xml:space="preserve"> the ability to think about and explore God's revelation, and also to recognize there are mysteries of faith beyond us.</w:t>
      </w: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r w:rsidRPr="00E71E26">
        <w:rPr>
          <w:rStyle w:val="Emphasis"/>
          <w:rFonts w:ascii="Microsoft PhagsPa" w:hAnsi="Microsoft PhagsPa"/>
          <w:color w:val="333333"/>
          <w:sz w:val="28"/>
          <w:szCs w:val="28"/>
        </w:rPr>
        <w:t>Counsel</w:t>
      </w:r>
      <w:proofErr w:type="gramStart"/>
      <w:r w:rsidRPr="00E71E26">
        <w:rPr>
          <w:rFonts w:ascii="Microsoft PhagsPa" w:hAnsi="Microsoft PhagsPa"/>
          <w:color w:val="333333"/>
          <w:sz w:val="28"/>
          <w:szCs w:val="28"/>
        </w:rPr>
        <w:t> </w:t>
      </w:r>
      <w:r>
        <w:rPr>
          <w:rFonts w:ascii="Microsoft PhagsPa" w:hAnsi="Microsoft PhagsPa"/>
          <w:color w:val="333333"/>
          <w:sz w:val="28"/>
          <w:szCs w:val="28"/>
        </w:rPr>
        <w:t xml:space="preserve"> </w:t>
      </w:r>
      <w:r w:rsidRPr="00E71E26">
        <w:rPr>
          <w:rFonts w:ascii="Microsoft PhagsPa" w:hAnsi="Microsoft PhagsPa"/>
          <w:color w:val="333333"/>
          <w:sz w:val="28"/>
          <w:szCs w:val="28"/>
        </w:rPr>
        <w:t>is</w:t>
      </w:r>
      <w:proofErr w:type="gramEnd"/>
      <w:r w:rsidRPr="00E71E26">
        <w:rPr>
          <w:rFonts w:ascii="Microsoft PhagsPa" w:hAnsi="Microsoft PhagsPa"/>
          <w:color w:val="333333"/>
          <w:sz w:val="28"/>
          <w:szCs w:val="28"/>
        </w:rPr>
        <w:t xml:space="preserve"> the ability to see the best way to follow God's plan when we have choices that relate to him.</w:t>
      </w: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r w:rsidRPr="00E71E26">
        <w:rPr>
          <w:rStyle w:val="Emphasis"/>
          <w:rFonts w:ascii="Microsoft PhagsPa" w:hAnsi="Microsoft PhagsPa"/>
          <w:color w:val="333333"/>
          <w:sz w:val="28"/>
          <w:szCs w:val="28"/>
        </w:rPr>
        <w:t>Fortitude</w:t>
      </w:r>
      <w:proofErr w:type="gramStart"/>
      <w:r w:rsidRPr="00E71E26">
        <w:rPr>
          <w:rFonts w:ascii="Microsoft PhagsPa" w:hAnsi="Microsoft PhagsPa"/>
          <w:color w:val="333333"/>
          <w:sz w:val="28"/>
          <w:szCs w:val="28"/>
        </w:rPr>
        <w:t> </w:t>
      </w:r>
      <w:r>
        <w:rPr>
          <w:rFonts w:ascii="Microsoft PhagsPa" w:hAnsi="Microsoft PhagsPa"/>
          <w:color w:val="333333"/>
          <w:sz w:val="28"/>
          <w:szCs w:val="28"/>
        </w:rPr>
        <w:t xml:space="preserve"> </w:t>
      </w:r>
      <w:r w:rsidRPr="00E71E26">
        <w:rPr>
          <w:rFonts w:ascii="Microsoft PhagsPa" w:hAnsi="Microsoft PhagsPa"/>
          <w:color w:val="333333"/>
          <w:sz w:val="28"/>
          <w:szCs w:val="28"/>
        </w:rPr>
        <w:t>is</w:t>
      </w:r>
      <w:proofErr w:type="gramEnd"/>
      <w:r w:rsidRPr="00E71E26">
        <w:rPr>
          <w:rFonts w:ascii="Microsoft PhagsPa" w:hAnsi="Microsoft PhagsPa"/>
          <w:color w:val="333333"/>
          <w:sz w:val="28"/>
          <w:szCs w:val="28"/>
        </w:rPr>
        <w:t xml:space="preserve"> the courage to do what one knows is right.</w:t>
      </w: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r w:rsidRPr="00E71E26">
        <w:rPr>
          <w:rStyle w:val="Emphasis"/>
          <w:rFonts w:ascii="Microsoft PhagsPa" w:hAnsi="Microsoft PhagsPa"/>
          <w:color w:val="333333"/>
          <w:sz w:val="28"/>
          <w:szCs w:val="28"/>
        </w:rPr>
        <w:t>Piety</w:t>
      </w:r>
      <w:proofErr w:type="gramStart"/>
      <w:r w:rsidRPr="00E71E26">
        <w:rPr>
          <w:rFonts w:ascii="Microsoft PhagsPa" w:hAnsi="Microsoft PhagsPa"/>
          <w:color w:val="333333"/>
          <w:sz w:val="28"/>
          <w:szCs w:val="28"/>
        </w:rPr>
        <w:t> </w:t>
      </w:r>
      <w:r>
        <w:rPr>
          <w:rFonts w:ascii="Microsoft PhagsPa" w:hAnsi="Microsoft PhagsPa"/>
          <w:color w:val="333333"/>
          <w:sz w:val="28"/>
          <w:szCs w:val="28"/>
        </w:rPr>
        <w:t xml:space="preserve"> </w:t>
      </w:r>
      <w:r w:rsidRPr="00E71E26">
        <w:rPr>
          <w:rFonts w:ascii="Microsoft PhagsPa" w:hAnsi="Microsoft PhagsPa"/>
          <w:color w:val="333333"/>
          <w:sz w:val="28"/>
          <w:szCs w:val="28"/>
        </w:rPr>
        <w:t>helps</w:t>
      </w:r>
      <w:proofErr w:type="gramEnd"/>
      <w:r w:rsidRPr="00E71E26">
        <w:rPr>
          <w:rFonts w:ascii="Microsoft PhagsPa" w:hAnsi="Microsoft PhagsPa"/>
          <w:color w:val="333333"/>
          <w:sz w:val="28"/>
          <w:szCs w:val="28"/>
        </w:rPr>
        <w:t xml:space="preserve"> us pray to God in true devotion.</w:t>
      </w:r>
    </w:p>
    <w:p w:rsidR="00E71E26" w:rsidRPr="00E71E26" w:rsidRDefault="00E71E26" w:rsidP="00E71E26">
      <w:pPr>
        <w:pStyle w:val="NormalWeb"/>
        <w:shd w:val="clear" w:color="auto" w:fill="FFFFFF"/>
        <w:spacing w:before="0" w:beforeAutospacing="0" w:after="150" w:afterAutospacing="0"/>
        <w:rPr>
          <w:rFonts w:ascii="Microsoft PhagsPa" w:hAnsi="Microsoft PhagsPa"/>
          <w:color w:val="333333"/>
          <w:sz w:val="28"/>
          <w:szCs w:val="28"/>
        </w:rPr>
      </w:pPr>
      <w:r w:rsidRPr="00E71E26">
        <w:rPr>
          <w:rStyle w:val="Emphasis"/>
          <w:rFonts w:ascii="Microsoft PhagsPa" w:hAnsi="Microsoft PhagsPa"/>
          <w:color w:val="333333"/>
          <w:sz w:val="28"/>
          <w:szCs w:val="28"/>
        </w:rPr>
        <w:t>Fear of the Lord</w:t>
      </w:r>
      <w:proofErr w:type="gramStart"/>
      <w:r w:rsidRPr="00E71E26">
        <w:rPr>
          <w:rFonts w:ascii="Microsoft PhagsPa" w:hAnsi="Microsoft PhagsPa"/>
          <w:color w:val="333333"/>
          <w:sz w:val="28"/>
          <w:szCs w:val="28"/>
        </w:rPr>
        <w:t> </w:t>
      </w:r>
      <w:r>
        <w:rPr>
          <w:rFonts w:ascii="Microsoft PhagsPa" w:hAnsi="Microsoft PhagsPa"/>
          <w:color w:val="333333"/>
          <w:sz w:val="28"/>
          <w:szCs w:val="28"/>
        </w:rPr>
        <w:t xml:space="preserve"> </w:t>
      </w:r>
      <w:r w:rsidRPr="00E71E26">
        <w:rPr>
          <w:rFonts w:ascii="Microsoft PhagsPa" w:hAnsi="Microsoft PhagsPa"/>
          <w:color w:val="333333"/>
          <w:sz w:val="28"/>
          <w:szCs w:val="28"/>
        </w:rPr>
        <w:t>is</w:t>
      </w:r>
      <w:proofErr w:type="gramEnd"/>
      <w:r w:rsidRPr="00E71E26">
        <w:rPr>
          <w:rFonts w:ascii="Microsoft PhagsPa" w:hAnsi="Microsoft PhagsPa"/>
          <w:color w:val="333333"/>
          <w:sz w:val="28"/>
          <w:szCs w:val="28"/>
        </w:rPr>
        <w:t xml:space="preserve"> the feeling of amazement before God, who is all-present, and whose friendship we do not want to lose.</w:t>
      </w:r>
    </w:p>
    <w:p w:rsidR="00573C41" w:rsidRDefault="00E71E26"/>
    <w:sectPr w:rsidR="0057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26"/>
    <w:rsid w:val="005F01FA"/>
    <w:rsid w:val="008A049A"/>
    <w:rsid w:val="00E7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26"/>
    <w:rPr>
      <w:rFonts w:ascii="Tahoma" w:hAnsi="Tahoma" w:cs="Tahoma"/>
      <w:sz w:val="16"/>
      <w:szCs w:val="16"/>
    </w:rPr>
  </w:style>
  <w:style w:type="paragraph" w:styleId="NormalWeb">
    <w:name w:val="Normal (Web)"/>
    <w:basedOn w:val="Normal"/>
    <w:uiPriority w:val="99"/>
    <w:semiHidden/>
    <w:unhideWhenUsed/>
    <w:rsid w:val="00E71E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1E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26"/>
    <w:rPr>
      <w:rFonts w:ascii="Tahoma" w:hAnsi="Tahoma" w:cs="Tahoma"/>
      <w:sz w:val="16"/>
      <w:szCs w:val="16"/>
    </w:rPr>
  </w:style>
  <w:style w:type="paragraph" w:styleId="NormalWeb">
    <w:name w:val="Normal (Web)"/>
    <w:basedOn w:val="Normal"/>
    <w:uiPriority w:val="99"/>
    <w:semiHidden/>
    <w:unhideWhenUsed/>
    <w:rsid w:val="00E71E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1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1</cp:revision>
  <cp:lastPrinted>2017-09-25T16:52:00Z</cp:lastPrinted>
  <dcterms:created xsi:type="dcterms:W3CDTF">2017-09-25T16:50:00Z</dcterms:created>
  <dcterms:modified xsi:type="dcterms:W3CDTF">2017-09-25T16:56:00Z</dcterms:modified>
</cp:coreProperties>
</file>